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54286F" w14:paraId="4137A61B" wp14:textId="0D9EC5E2">
      <w:pPr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</w:pPr>
    </w:p>
    <w:p xmlns:wp14="http://schemas.microsoft.com/office/word/2010/wordml" w:rsidP="0E54286F" w14:paraId="60015223" wp14:textId="68AFF49A">
      <w:pPr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</w:pPr>
      <w:r w:rsidRPr="0E54286F" w:rsidR="0E54286F"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  <w:t>Comprehensive Plan Committee Meeting AGENDA</w:t>
      </w:r>
    </w:p>
    <w:p xmlns:wp14="http://schemas.microsoft.com/office/word/2010/wordml" w:rsidP="0E54286F" w14:paraId="18F87AA5" wp14:textId="4F87BE72">
      <w:pPr>
        <w:pStyle w:val="Normal"/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</w:pPr>
      <w:r w:rsidRPr="0E54286F" w:rsidR="0E54286F"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  <w:t>May 17, 2022</w:t>
      </w:r>
    </w:p>
    <w:p xmlns:wp14="http://schemas.microsoft.com/office/word/2010/wordml" w:rsidP="0E54286F" w14:paraId="2C22F541" wp14:textId="4A5F880A">
      <w:pPr>
        <w:pStyle w:val="ListParagraph"/>
        <w:numPr>
          <w:ilvl w:val="0"/>
          <w:numId w:val="5"/>
        </w:numPr>
        <w:rPr>
          <w:noProof w:val="0"/>
          <w:color w:val="201F1E"/>
          <w:sz w:val="22"/>
          <w:szCs w:val="22"/>
          <w:lang w:val="en-US"/>
        </w:rPr>
      </w:pPr>
      <w:r w:rsidRPr="0E54286F" w:rsidR="0E54286F"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  <w:t>Call to Order &amp; Settling In (4)</w:t>
      </w:r>
    </w:p>
    <w:p xmlns:wp14="http://schemas.microsoft.com/office/word/2010/wordml" w:rsidP="0E54286F" w14:paraId="0CB37982" wp14:textId="1231370A">
      <w:pPr>
        <w:pStyle w:val="ListParagraph"/>
        <w:numPr>
          <w:ilvl w:val="0"/>
          <w:numId w:val="5"/>
        </w:numPr>
        <w:rPr>
          <w:noProof w:val="0"/>
          <w:color w:val="201F1E"/>
          <w:sz w:val="22"/>
          <w:szCs w:val="22"/>
          <w:lang w:val="en-US"/>
        </w:rPr>
      </w:pPr>
      <w:r w:rsidRPr="0E54286F" w:rsidR="0E54286F"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  <w:t>Introducing (12)</w:t>
      </w:r>
    </w:p>
    <w:p xmlns:wp14="http://schemas.microsoft.com/office/word/2010/wordml" w:rsidP="0E54286F" w14:paraId="3104DFA0" wp14:textId="5E630891">
      <w:pPr>
        <w:pStyle w:val="ListParagraph"/>
        <w:numPr>
          <w:ilvl w:val="0"/>
          <w:numId w:val="5"/>
        </w:numPr>
        <w:rPr>
          <w:noProof w:val="0"/>
          <w:color w:val="201F1E"/>
          <w:sz w:val="22"/>
          <w:szCs w:val="22"/>
          <w:lang w:val="en-US"/>
        </w:rPr>
      </w:pPr>
      <w:r w:rsidRPr="0E54286F" w:rsidR="0E54286F"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  <w:t>Rachel Cavell</w:t>
      </w:r>
    </w:p>
    <w:p xmlns:wp14="http://schemas.microsoft.com/office/word/2010/wordml" w:rsidP="0E54286F" w14:paraId="56978EAB" wp14:textId="514196F7">
      <w:pPr>
        <w:pStyle w:val="ListParagraph"/>
        <w:numPr>
          <w:ilvl w:val="0"/>
          <w:numId w:val="5"/>
        </w:numPr>
        <w:rPr>
          <w:noProof w:val="0"/>
          <w:color w:val="201F1E"/>
          <w:sz w:val="22"/>
          <w:szCs w:val="22"/>
          <w:lang w:val="en-US"/>
        </w:rPr>
      </w:pPr>
      <w:r w:rsidRPr="0E54286F" w:rsidR="0E54286F"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  <w:t xml:space="preserve">Tighe &amp; Bond </w:t>
      </w:r>
    </w:p>
    <w:p xmlns:wp14="http://schemas.microsoft.com/office/word/2010/wordml" w:rsidP="0E54286F" w14:paraId="30BAB917" wp14:textId="373AF0B0">
      <w:pPr>
        <w:pStyle w:val="ListParagraph"/>
        <w:numPr>
          <w:ilvl w:val="0"/>
          <w:numId w:val="5"/>
        </w:numPr>
        <w:rPr>
          <w:noProof w:val="0"/>
          <w:color w:val="201F1E"/>
          <w:sz w:val="22"/>
          <w:szCs w:val="22"/>
          <w:lang w:val="en-US"/>
        </w:rPr>
      </w:pPr>
      <w:r w:rsidRPr="0E54286F" w:rsidR="0E54286F"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  <w:t>Approve Meeting Minutes (7)</w:t>
      </w:r>
    </w:p>
    <w:p xmlns:wp14="http://schemas.microsoft.com/office/word/2010/wordml" w:rsidP="0E54286F" w14:paraId="6D9B4D6D" wp14:textId="599EBCB9">
      <w:pPr>
        <w:pStyle w:val="ListParagraph"/>
        <w:numPr>
          <w:ilvl w:val="0"/>
          <w:numId w:val="5"/>
        </w:numPr>
        <w:rPr>
          <w:noProof w:val="0"/>
          <w:color w:val="201F1E"/>
          <w:sz w:val="22"/>
          <w:szCs w:val="22"/>
          <w:lang w:val="en-US"/>
        </w:rPr>
      </w:pPr>
      <w:r w:rsidRPr="0E54286F" w:rsidR="0E54286F"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  <w:t>Subcommittee Updates (40)</w:t>
      </w:r>
    </w:p>
    <w:p xmlns:wp14="http://schemas.microsoft.com/office/word/2010/wordml" w:rsidP="0E54286F" w14:paraId="7365F4C6" wp14:textId="7BB95277">
      <w:pPr>
        <w:pStyle w:val="ListParagraph"/>
        <w:numPr>
          <w:ilvl w:val="0"/>
          <w:numId w:val="5"/>
        </w:numPr>
        <w:rPr>
          <w:noProof w:val="0"/>
          <w:color w:val="201F1E"/>
          <w:sz w:val="22"/>
          <w:szCs w:val="22"/>
          <w:lang w:val="en-US"/>
        </w:rPr>
      </w:pPr>
      <w:r w:rsidRPr="0E54286F" w:rsidR="0E54286F"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  <w:t>Priorities, Progress, Plans, and Problems</w:t>
      </w:r>
    </w:p>
    <w:p xmlns:wp14="http://schemas.microsoft.com/office/word/2010/wordml" w:rsidP="0E54286F" w14:paraId="45AB134C" wp14:textId="7A9F9E25">
      <w:pPr>
        <w:pStyle w:val="ListParagraph"/>
        <w:numPr>
          <w:ilvl w:val="0"/>
          <w:numId w:val="5"/>
        </w:numPr>
        <w:rPr>
          <w:noProof w:val="0"/>
          <w:color w:val="201F1E"/>
          <w:sz w:val="22"/>
          <w:szCs w:val="22"/>
          <w:lang w:val="en-US"/>
        </w:rPr>
      </w:pPr>
      <w:r w:rsidRPr="0E54286F" w:rsidR="0E54286F"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  <w:t>Tighe &amp; Bond Pre-Kickoff (20)</w:t>
      </w:r>
    </w:p>
    <w:p xmlns:wp14="http://schemas.microsoft.com/office/word/2010/wordml" w:rsidP="0E54286F" w14:paraId="2C078E63" wp14:textId="1933A2B2">
      <w:pPr>
        <w:pStyle w:val="ListParagraph"/>
        <w:numPr>
          <w:ilvl w:val="0"/>
          <w:numId w:val="5"/>
        </w:numPr>
        <w:rPr>
          <w:color w:val="201F1E"/>
          <w:sz w:val="22"/>
          <w:szCs w:val="22"/>
        </w:rPr>
      </w:pPr>
      <w:r w:rsidRPr="0E54286F" w:rsidR="0E54286F">
        <w:rPr>
          <w:rFonts w:ascii="Segoe UI" w:hAnsi="Segoe UI" w:eastAsia="Segoe UI" w:cs="Segoe UI"/>
          <w:noProof w:val="0"/>
          <w:color w:val="201F1E"/>
          <w:sz w:val="22"/>
          <w:szCs w:val="22"/>
          <w:lang w:val="en-US"/>
        </w:rPr>
        <w:t>New Business (10</w:t>
      </w:r>
    </w:p>
    <w:p w:rsidR="0E54286F" w:rsidP="0E54286F" w:rsidRDefault="0E54286F" w14:paraId="75867F5A" w14:textId="7CEF8355">
      <w:pPr>
        <w:pStyle w:val="Normal"/>
      </w:pPr>
    </w:p>
    <w:p w:rsidR="0E54286F" w:rsidP="0E54286F" w:rsidRDefault="0E54286F" w14:paraId="3C93894E" w14:textId="7BC9B8C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4877fe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08017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0f68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6e180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178a8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4EE121"/>
    <w:rsid w:val="044EE121"/>
    <w:rsid w:val="0E54286F"/>
    <w:rsid w:val="1DA02CC9"/>
    <w:rsid w:val="3F5709E7"/>
    <w:rsid w:val="59EEAA8D"/>
    <w:rsid w:val="5B8A7AEE"/>
    <w:rsid w:val="5B8A7AEE"/>
    <w:rsid w:val="7217C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E121"/>
  <w15:chartTrackingRefBased/>
  <w15:docId w15:val="{2FA170ED-29B5-4207-86F9-92557AC7DC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a46b084eeed4c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2022-06-06T22:58:12.9451466Z</dcterms:created>
  <dcterms:modified xsi:type="dcterms:W3CDTF">2022-06-06T23:02:39.2690149Z</dcterms:modified>
  <dc:creator>Volunteer</dc:creator>
  <lastModifiedBy>Volunteer</lastModifiedBy>
</coreProperties>
</file>